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5"/>
          <w:szCs w:val="15"/>
        </w:rPr>
      </w:pPr>
      <w:r>
        <w:rPr>
          <w:rStyle w:val="5"/>
          <w:rFonts w:ascii="黑体" w:hAnsi="宋体" w:eastAsia="黑体" w:cs="黑体"/>
          <w:b w:val="0"/>
          <w:bCs w:val="0"/>
          <w:i w:val="0"/>
          <w:iCs w:val="0"/>
          <w:caps w:val="0"/>
          <w:color w:val="FF0000"/>
          <w:spacing w:val="0"/>
          <w:sz w:val="44"/>
          <w:szCs w:val="44"/>
          <w:bdr w:val="none" w:color="auto" w:sz="0" w:space="0"/>
          <w:shd w:val="clear" w:fill="FFFFFF"/>
        </w:rPr>
        <w:t>四川省南充高级中学</w:t>
      </w: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体检对象</w:t>
      </w:r>
    </w:p>
    <w:tbl>
      <w:tblPr>
        <w:tblW w:w="118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1403"/>
        <w:gridCol w:w="4158"/>
        <w:gridCol w:w="2858"/>
        <w:gridCol w:w="174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钟蕾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初中英语教师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何冬琴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高中英语教师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陈风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心理学教师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张婧薇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音乐教师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何开平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体育教师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吴文滔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医务工作人员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冉玲蓉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医务工作人员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何俊辉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李春容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欧雪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王阳鹏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管理岗位（一）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张婉祎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管理岗位（二）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吴俊颉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管理岗位（二）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陈彦竹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管理岗位（二）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符曼曼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管理岗位（二）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王秋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蒋瑞浠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图书管理员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郭绍龙</w:t>
            </w:r>
          </w:p>
        </w:tc>
        <w:tc>
          <w:tcPr>
            <w:tcW w:w="14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1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四川省南充高级中学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后勤管理人员</w:t>
            </w:r>
          </w:p>
        </w:tc>
        <w:tc>
          <w:tcPr>
            <w:tcW w:w="1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B6C39"/>
    <w:rsid w:val="72C475C5"/>
    <w:rsid w:val="73EB6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2021-04-02T08:01:00Z</dcterms:created>
  <dc:creator>WPS_1609033458</dc:creator>
  <cp:lastModifiedBy>WPS_1609033458</cp:lastModifiedBy>
  <dcterms:modified xsi:type="dcterms:W3CDTF">2021-04-02T08:02:37Z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543DC14606944E3EB60FF454DD513902</vt:lpwstr>
  </property>
</Properties>
</file>