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ˎ̥" w:hAnsi="ˎ̥"/>
          <w:color w:val="000000"/>
          <w:sz w:val="24"/>
        </w:rPr>
      </w:pPr>
      <w:bookmarkStart w:id="0" w:name="_GoBack"/>
      <w:bookmarkEnd w:id="0"/>
      <w:r>
        <w:rPr>
          <w:rFonts w:hint="eastAsia" w:ascii="ˎ̥" w:hAnsi="ˎ̥"/>
          <w:b/>
          <w:color w:val="000000"/>
          <w:sz w:val="28"/>
        </w:rPr>
        <w:t>附件1：</w:t>
      </w:r>
    </w:p>
    <w:p>
      <w:pPr>
        <w:spacing w:line="440" w:lineRule="exact"/>
        <w:jc w:val="center"/>
        <w:rPr>
          <w:rFonts w:ascii="ˎ̥" w:hAnsi="ˎ̥"/>
          <w:b/>
          <w:color w:val="000000"/>
          <w:sz w:val="28"/>
        </w:rPr>
      </w:pPr>
      <w:r>
        <w:rPr>
          <w:rFonts w:hint="eastAsia" w:ascii="ˎ̥" w:hAnsi="ˎ̥"/>
          <w:b/>
          <w:color w:val="000000"/>
          <w:sz w:val="28"/>
        </w:rPr>
        <w:t>2021年上半年宁德师范学院公开招聘岗位一览表</w:t>
      </w:r>
    </w:p>
    <w:tbl>
      <w:tblPr>
        <w:tblStyle w:val="4"/>
        <w:tblpPr w:leftFromText="180" w:rightFromText="180" w:vertAnchor="page" w:horzAnchor="margin" w:tblpXSpec="center" w:tblpY="2284"/>
        <w:tblOverlap w:val="never"/>
        <w:tblW w:w="10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3101"/>
        <w:gridCol w:w="1463"/>
        <w:gridCol w:w="1176"/>
        <w:gridCol w:w="600"/>
        <w:gridCol w:w="1020"/>
        <w:gridCol w:w="1020"/>
        <w:gridCol w:w="1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岗位序号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专业要求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人数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招聘岗位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岗位描述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01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学前教育学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从事学前教育教学科研工作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02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机械工程类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从事信息与机电工程教学科研工作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03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信息与通信工程类、物理电子学、电路与系统、微电子学与固体电子学、 电磁场与微波技术、电子与通信工程、集成电路工程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从事信息与机电工程教学科研工作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04</w:t>
            </w:r>
          </w:p>
        </w:tc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体育学类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从事篮球教学科研工作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具有国家二级运动员证；若具有国家一级运动员证的报考者，学历可放宽至本科，学位为学士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05</w:t>
            </w:r>
          </w:p>
        </w:tc>
        <w:tc>
          <w:tcPr>
            <w:tcW w:w="3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从事足球教学科研工作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06</w:t>
            </w:r>
          </w:p>
        </w:tc>
        <w:tc>
          <w:tcPr>
            <w:tcW w:w="31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从事田径教学科研工作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07</w:t>
            </w:r>
          </w:p>
        </w:tc>
        <w:tc>
          <w:tcPr>
            <w:tcW w:w="31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从事排球教学科研工作</w:t>
            </w:r>
          </w:p>
        </w:tc>
        <w:tc>
          <w:tcPr>
            <w:tcW w:w="151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08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护理学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从事医学教学科研工作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09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人体解剖与组织胚胎学、免疫学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从事医学教学科研工作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临床检验诊断学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教师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从事医学教学科研工作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31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不限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从事辅导员工作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中共党员(预备党员)，男性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31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研究生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硕士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岁以下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辅导员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从事辅导员工作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中共党员(预备党员)，女性</w:t>
            </w:r>
          </w:p>
        </w:tc>
      </w:tr>
    </w:tbl>
    <w:p>
      <w:pPr>
        <w:widowControl/>
        <w:spacing w:line="400" w:lineRule="exact"/>
        <w:ind w:firstLine="480" w:firstLineChars="200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注：1</w:t>
      </w:r>
      <w:r>
        <w:rPr>
          <w:rFonts w:ascii="宋体" w:hAnsi="宋体"/>
          <w:color w:val="000000"/>
          <w:kern w:val="0"/>
          <w:sz w:val="24"/>
        </w:rPr>
        <w:t>.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  <w:kern w:val="0"/>
          <w:sz w:val="24"/>
        </w:rPr>
        <w:t>30岁以下是指30周岁以下，即未满31周岁，1990年4月（含4月）之后出生的；</w:t>
      </w:r>
    </w:p>
    <w:p>
      <w:pPr>
        <w:widowControl/>
        <w:spacing w:line="400" w:lineRule="exact"/>
        <w:ind w:firstLine="480" w:firstLineChars="200"/>
        <w:jc w:val="left"/>
        <w:rPr>
          <w:rFonts w:hint="eastAsia"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2.</w:t>
      </w:r>
      <w:r>
        <w:rPr>
          <w:rFonts w:hint="eastAsia" w:ascii="宋体" w:hAnsi="宋体"/>
          <w:color w:val="000000"/>
          <w:kern w:val="0"/>
          <w:sz w:val="24"/>
        </w:rPr>
        <w:t>专业类别：参照《授予博士、硕士学位和培养研究生的学科、专业目录》（2</w:t>
      </w:r>
      <w:r>
        <w:rPr>
          <w:rFonts w:ascii="宋体" w:hAnsi="宋体"/>
          <w:color w:val="000000"/>
          <w:kern w:val="0"/>
          <w:sz w:val="24"/>
        </w:rPr>
        <w:t>012</w:t>
      </w:r>
      <w:r>
        <w:rPr>
          <w:rFonts w:hint="eastAsia" w:ascii="宋体" w:hAnsi="宋体"/>
          <w:color w:val="000000"/>
          <w:kern w:val="0"/>
          <w:sz w:val="24"/>
        </w:rPr>
        <w:t>版）、《福建省机关事业单位招考专业指导目录（2021年）》。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1905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tbuXfQAAAA&#10;AgEAAA8AAAAAAAAAAQAgAAAAIgAAAGRycy9kb3ducmV2LnhtbFBLAQIUABQAAAAIAIdO4kCkApKd&#10;7AEAALM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8E"/>
    <w:rsid w:val="00807121"/>
    <w:rsid w:val="00971038"/>
    <w:rsid w:val="00BC588E"/>
    <w:rsid w:val="00E17A88"/>
    <w:rsid w:val="5E5B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657</Characters>
  <Lines>5</Lines>
  <Paragraphs>1</Paragraphs>
  <TotalTime>2</TotalTime>
  <ScaleCrop>false</ScaleCrop>
  <LinksUpToDate>false</LinksUpToDate>
  <CharactersWithSpaces>771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2021-04-02T06:51:00Z</dcterms:created>
  <dc:creator>YK0083</dc:creator>
  <cp:lastModifiedBy>ぺ灬cc果冻ル</cp:lastModifiedBy>
  <dcterms:modified xsi:type="dcterms:W3CDTF">2021-04-02T07:51:35Z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