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0" w:afterAutospacing="0"/>
        <w:ind w:left="0" w:right="0"/>
        <w:jc w:val="center"/>
        <w:rPr>
          <w:color w:val="333333"/>
          <w:sz w:val="37"/>
          <w:szCs w:val="37"/>
        </w:rPr>
      </w:pPr>
      <w:bookmarkStart w:id="0" w:name="_GoBack"/>
      <w:r>
        <w:rPr>
          <w:color w:val="333333"/>
          <w:sz w:val="37"/>
          <w:szCs w:val="37"/>
        </w:rPr>
        <w:t>2020年四季度</w:t>
      </w:r>
      <w:r>
        <w:rPr>
          <w:color w:val="333333"/>
          <w:sz w:val="37"/>
          <w:szCs w:val="37"/>
          <w:bdr w:val="none" w:color="auto" w:sz="0" w:space="0"/>
        </w:rPr>
        <w:t>忠县赴高校公开招聘教师笔试成绩及进入面试人选</w:t>
      </w:r>
    </w:p>
    <w:bookmarkEnd w:id="0"/>
    <w:tbl>
      <w:tblPr>
        <w:tblW w:w="90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480"/>
        <w:gridCol w:w="1680"/>
        <w:gridCol w:w="1154"/>
        <w:gridCol w:w="1204"/>
        <w:gridCol w:w="1843"/>
        <w:gridCol w:w="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笔试排名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是否进入面试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拔山中学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拔山中学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拔山中学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拔山中学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拔山中学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拔山中学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拔山中学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拔山中学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白公路小学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白公路小学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白公路小学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白公路小学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白公路小学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白公路小学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白公路小学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白公路小学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白公路小学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白公路小学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白公路小学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白公路小学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白公路小学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㽏井中学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乐天小学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乐天小学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乐天小学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乐天小学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乐天小学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乐天小学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乐天小学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乐天小学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乐天小学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乐天小学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乐天小学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乐天小学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乐天小学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乐天小学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乐天小学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乐天小学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三汇中学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三汇中学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三汇中学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三汇中学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三汇中学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三汇中学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三汇中学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三汇中学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三汇中学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三汇中学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三汇中学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三汇中学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三汇中学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三汇中学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三汇中学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三汇中学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三汇中学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三汇中学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三汇中学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三汇中学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三汇中学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三汇中学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三汇中学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特殊教育学校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特殊教育学校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特殊教育学校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乌杨中学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乌杨中学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香山小学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小学计算机教师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香山小学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小学计算机教师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香山小学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香山小学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香山小学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香山小学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香山小学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香山小学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香山小学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香山小学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香山小学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香山小学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香山小学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香山小学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忠县中学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忠县中学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忠县中学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忠县中学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忠县中学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忠县中学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忠州二小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小学计算机教师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忠州二小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小学计算机教师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忠州二小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小学计算机教师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忠州二小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忠州二小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忠州二小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忠州二小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忠州二小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忠州二小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忠州二小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忠州二小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忠州二小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忠州二小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忠州二小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忠州三小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忠州三小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忠州三小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忠州三小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忠州三小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忠州三小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忠州三小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忠州四小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忠州四小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忠州四小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忠州四小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忠州四小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忠州四小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忠州四小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忠州四小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忠州四小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忠州四小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忠州幼儿园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忠州幼儿园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忠州幼儿园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忠州幼儿园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忠州幼儿园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忠州中学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三汇中学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6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single" w:color="E5E5E5" w:sz="4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10895"/>
    <w:rsid w:val="11410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2021-01-04T06:04:00Z</dcterms:created>
  <dc:creator>WPS_1609033458</dc:creator>
  <cp:lastModifiedBy>WPS_1609033458</cp:lastModifiedBy>
  <dcterms:modified xsi:type="dcterms:W3CDTF">2021-01-04T06:04:25Z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