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1" w:lineRule="atLeast"/>
        <w:ind w:left="0" w:right="0"/>
        <w:jc w:val="center"/>
        <w:textAlignment w:val="top"/>
        <w:rPr>
          <w:sz w:val="20"/>
          <w:szCs w:val="20"/>
        </w:rPr>
      </w:pPr>
      <w:bookmarkStart w:id="0" w:name="_GoBack"/>
      <w:r>
        <w:rPr>
          <w:sz w:val="20"/>
          <w:szCs w:val="20"/>
          <w:bdr w:val="none" w:color="auto" w:sz="0" w:space="0"/>
        </w:rPr>
        <w:t>　　</w:t>
      </w:r>
      <w:r>
        <w:rPr>
          <w:rStyle w:val="5"/>
          <w:sz w:val="20"/>
          <w:szCs w:val="20"/>
          <w:bdr w:val="none" w:color="auto" w:sz="0" w:space="0"/>
        </w:rPr>
        <w:t>2020年省直二幼“招才引智”公开招聘面试人员成绩</w:t>
      </w:r>
    </w:p>
    <w:bookmarkEnd w:id="0"/>
    <w:tbl>
      <w:tblPr>
        <w:tblW w:w="7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1265"/>
        <w:gridCol w:w="1265"/>
        <w:gridCol w:w="2041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招聘岗位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拟聘用人员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考生姓名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0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专业技术岗（教师类）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梁  佳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86.33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张晓寒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86.18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杨  珂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83.63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勾思杰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83.55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包天乐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83.16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燕小雪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78.18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殷  悦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76.88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李  杨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74.33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郭炀炀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68.88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250" w:lineRule="atLeast"/>
              <w:ind w:left="0" w:right="0" w:firstLine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250" w:lineRule="atLeast"/>
              <w:ind w:left="0" w:right="0" w:firstLine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（管理类）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沈  煜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夏  秋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专业技术岗（保健医）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邢  会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朱  青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86.16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刘善鑫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74.26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250" w:lineRule="atLeast"/>
              <w:ind w:left="0" w:right="0" w:firstLine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250" w:lineRule="atLeast"/>
              <w:ind w:left="0" w:right="0" w:firstLine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（文秘类）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赵  科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90.4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徐冰瑶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84.17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刘  晨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51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82.75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1" w:lineRule="atLeast"/>
        <w:ind w:left="0" w:right="0"/>
        <w:jc w:val="center"/>
        <w:textAlignment w:val="top"/>
        <w:rPr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6109"/>
    <w:rsid w:val="7CC86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2020-12-30T02:16:00Z</dcterms:created>
  <dc:creator>WPS_1609033458</dc:creator>
  <cp:lastModifiedBy>WPS_1609033458</cp:lastModifiedBy>
  <dcterms:modified xsi:type="dcterms:W3CDTF">2020-12-30T02:16:48Z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